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56" w:rsidRDefault="009D6856" w:rsidP="009D6856">
      <w:pPr>
        <w:jc w:val="center"/>
      </w:pPr>
      <w:r w:rsidRPr="00CE4CE2">
        <w:t>Cilvēka psihiskie procesi un arhetipi.</w:t>
      </w:r>
    </w:p>
    <w:p w:rsidR="00ED3397" w:rsidRPr="009A4990" w:rsidRDefault="009D6856" w:rsidP="009D6856">
      <w:pPr>
        <w:jc w:val="center"/>
        <w:rPr>
          <w:b/>
        </w:rPr>
      </w:pPr>
      <w:r w:rsidRPr="00CE4CE2">
        <w:t xml:space="preserve"> </w:t>
      </w:r>
      <w:r w:rsidRPr="009A4990">
        <w:rPr>
          <w:b/>
        </w:rPr>
        <w:t>Vērtību, tēlu, simbolu, arhetipu sistēmas – karte</w:t>
      </w:r>
      <w:r w:rsidR="009A4990">
        <w:rPr>
          <w:b/>
        </w:rPr>
        <w:t>s</w:t>
      </w:r>
      <w:proofErr w:type="gramStart"/>
      <w:r w:rsidRPr="009A4990">
        <w:rPr>
          <w:b/>
        </w:rPr>
        <w:t xml:space="preserve">  </w:t>
      </w:r>
      <w:proofErr w:type="gramEnd"/>
      <w:r w:rsidRPr="009A4990">
        <w:rPr>
          <w:b/>
        </w:rPr>
        <w:t>latviskajā pasaules uzskatā.</w:t>
      </w:r>
    </w:p>
    <w:p w:rsidR="009D6856" w:rsidRDefault="00DA3B51" w:rsidP="009D6856">
      <w:pPr>
        <w:jc w:val="center"/>
      </w:pPr>
      <w:r>
        <w:t xml:space="preserve">Solvita </w:t>
      </w:r>
      <w:proofErr w:type="spellStart"/>
      <w:r>
        <w:t>Lodiņa</w:t>
      </w:r>
      <w:proofErr w:type="spellEnd"/>
      <w:r>
        <w:t xml:space="preserve">. </w:t>
      </w:r>
      <w:r w:rsidR="009D6856">
        <w:t>Tēzes.</w:t>
      </w:r>
    </w:p>
    <w:p w:rsidR="00000A8F" w:rsidRPr="00000A8F" w:rsidRDefault="00FB7C4D" w:rsidP="00DA3B51">
      <w:pPr>
        <w:pStyle w:val="Bezatstarpm"/>
        <w:numPr>
          <w:ilvl w:val="0"/>
          <w:numId w:val="4"/>
        </w:numPr>
      </w:pPr>
      <w:r w:rsidRPr="00000A8F">
        <w:t>Pasaulē ir attī</w:t>
      </w:r>
      <w:r w:rsidR="00DA3B51">
        <w:t>s</w:t>
      </w:r>
      <w:r w:rsidRPr="00000A8F">
        <w:t>tījušies visdažādākie psiholoģijas virzieni,</w:t>
      </w:r>
      <w:proofErr w:type="gramStart"/>
      <w:r w:rsidRPr="00000A8F">
        <w:t xml:space="preserve">  </w:t>
      </w:r>
      <w:proofErr w:type="gramEnd"/>
      <w:r w:rsidRPr="00000A8F">
        <w:t xml:space="preserve">kuri balstās uz konkrētu teoriju. Tie </w:t>
      </w:r>
      <w:r w:rsidR="00000A8F">
        <w:t xml:space="preserve">pēta cilvēka </w:t>
      </w:r>
      <w:r w:rsidR="00F228C2">
        <w:t xml:space="preserve">psihi, </w:t>
      </w:r>
      <w:r w:rsidR="00000A8F">
        <w:t>psihiskos procesus -</w:t>
      </w:r>
      <w:r w:rsidRPr="00000A8F">
        <w:t xml:space="preserve"> gara, dvēseles un auguma sarežģītās mijiedarbības. Tikai daži psiholoģijas novirzieni pievērš uzmanību etniskās kultūras tēliem, simboliem, arhetipiem. </w:t>
      </w:r>
      <w:proofErr w:type="gramStart"/>
      <w:r w:rsidRPr="00000A8F">
        <w:t>Tā, piemēram,</w:t>
      </w:r>
      <w:proofErr w:type="gramEnd"/>
      <w:r w:rsidRPr="00000A8F">
        <w:t xml:space="preserve"> grieķu mitoloģijā atrodamās dievības ir raksturotas kā sievišķo un vīrišķo arhetipu tēli</w:t>
      </w:r>
      <w:r w:rsidR="00000A8F">
        <w:t xml:space="preserve"> (psiholoģiskie tipi)</w:t>
      </w:r>
      <w:r w:rsidRPr="00000A8F">
        <w:t xml:space="preserve">. </w:t>
      </w:r>
      <w:r w:rsidR="002942AC" w:rsidRPr="002942AC">
        <w:rPr>
          <w:sz w:val="18"/>
          <w:szCs w:val="18"/>
        </w:rPr>
        <w:t>(</w:t>
      </w:r>
      <w:proofErr w:type="spellStart"/>
      <w:r w:rsidR="002942AC" w:rsidRPr="002942AC">
        <w:rPr>
          <w:sz w:val="18"/>
          <w:szCs w:val="18"/>
        </w:rPr>
        <w:t>skat.pielikumos</w:t>
      </w:r>
      <w:proofErr w:type="spellEnd"/>
      <w:r w:rsidR="002942AC">
        <w:t xml:space="preserve">) </w:t>
      </w:r>
      <w:r w:rsidRPr="00000A8F">
        <w:t xml:space="preserve">Jautājums – vai ir iespējams </w:t>
      </w:r>
      <w:r w:rsidR="00000A8F">
        <w:t xml:space="preserve">psiholoģiskos tipus </w:t>
      </w:r>
      <w:r w:rsidRPr="00000A8F">
        <w:t>saskatīt latviskās kultūras, pasaules uzskata tēlu, simbolu sistēmā?</w:t>
      </w:r>
      <w:r w:rsidR="00000A8F" w:rsidRPr="00000A8F">
        <w:t xml:space="preserve"> </w:t>
      </w:r>
      <w:r w:rsidR="00000A8F">
        <w:t>Vai tie identificējami ar Dabas mātēm, pasaku varoņiem, dievībām?</w:t>
      </w:r>
      <w:r w:rsidR="00000A8F" w:rsidRPr="00000A8F">
        <w:t xml:space="preserve"> </w:t>
      </w:r>
    </w:p>
    <w:p w:rsidR="009D6856" w:rsidRPr="00000A8F" w:rsidRDefault="00000A8F" w:rsidP="00000A8F">
      <w:pPr>
        <w:rPr>
          <w:i/>
        </w:rPr>
      </w:pPr>
      <w:r w:rsidRPr="009D6856">
        <w:rPr>
          <w:rFonts w:ascii="Verdana" w:hAnsi="Verdana"/>
          <w:i/>
          <w:color w:val="000000"/>
          <w:sz w:val="13"/>
          <w:szCs w:val="13"/>
          <w:shd w:val="clear" w:color="auto" w:fill="FFFFFF"/>
        </w:rPr>
        <w:t xml:space="preserve">   </w:t>
      </w:r>
      <w:proofErr w:type="spellStart"/>
      <w:r w:rsidRPr="009D6856">
        <w:rPr>
          <w:rFonts w:ascii="Verdana" w:hAnsi="Verdana"/>
          <w:i/>
          <w:color w:val="000000"/>
          <w:sz w:val="13"/>
          <w:szCs w:val="13"/>
          <w:shd w:val="clear" w:color="auto" w:fill="FFFFFF"/>
        </w:rPr>
        <w:t>P.P.Krusj</w:t>
      </w:r>
      <w:proofErr w:type="spellEnd"/>
      <w:r w:rsidRPr="009D6856">
        <w:rPr>
          <w:rFonts w:ascii="Verdana" w:hAnsi="Verdana"/>
          <w:i/>
          <w:color w:val="000000"/>
          <w:sz w:val="13"/>
          <w:szCs w:val="13"/>
          <w:shd w:val="clear" w:color="auto" w:fill="FFFFFF"/>
        </w:rPr>
        <w:t xml:space="preserve"> </w:t>
      </w:r>
      <w:proofErr w:type="spellStart"/>
      <w:r w:rsidRPr="009D6856">
        <w:rPr>
          <w:rFonts w:ascii="Verdana" w:hAnsi="Verdana"/>
          <w:i/>
          <w:color w:val="000000"/>
          <w:sz w:val="13"/>
          <w:szCs w:val="13"/>
          <w:shd w:val="clear" w:color="auto" w:fill="FFFFFF"/>
        </w:rPr>
        <w:t>filosofijas</w:t>
      </w:r>
      <w:proofErr w:type="spellEnd"/>
      <w:r w:rsidRPr="009D6856">
        <w:rPr>
          <w:rFonts w:ascii="Verdana" w:hAnsi="Verdana"/>
          <w:i/>
          <w:color w:val="000000"/>
          <w:sz w:val="13"/>
          <w:szCs w:val="13"/>
          <w:shd w:val="clear" w:color="auto" w:fill="FFFFFF"/>
        </w:rPr>
        <w:t xml:space="preserve"> zinātņu kandidāts, Brestas Valsts universitātes filozofijas katedras docents:</w:t>
      </w:r>
      <w:r w:rsidRPr="009D6856">
        <w:rPr>
          <w:rFonts w:ascii="Verdana" w:hAnsi="Verdana"/>
          <w:i/>
          <w:color w:val="000000"/>
          <w:sz w:val="13"/>
          <w:szCs w:val="13"/>
        </w:rPr>
        <w:br/>
      </w:r>
      <w:r w:rsidRPr="009D6856">
        <w:rPr>
          <w:rFonts w:ascii="Verdana" w:hAnsi="Verdana"/>
          <w:i/>
          <w:color w:val="000000"/>
          <w:sz w:val="13"/>
          <w:szCs w:val="13"/>
        </w:rPr>
        <w:br/>
      </w:r>
      <w:r w:rsidRPr="009D6856">
        <w:rPr>
          <w:rFonts w:ascii="Verdana" w:hAnsi="Verdana"/>
          <w:i/>
          <w:color w:val="000000"/>
          <w:sz w:val="13"/>
          <w:szCs w:val="13"/>
          <w:shd w:val="clear" w:color="auto" w:fill="FFFFFF"/>
        </w:rPr>
        <w:t xml:space="preserve">Mēs izmantojam jēdzienus: augsta, zema, primitīva kultūra. Taču kultūras vispār nav, tāpat kā nav mēbeļu vispār- vienmēr ir konkrēts galds vai krēsls. Tā arī kultūra vienmēr ir konkrēta un ar etnisku izcelsmi. Cilvēks ārpus etnosa nav iespējams. Mūsu uztveri un pasaules redzējumu, </w:t>
      </w:r>
      <w:proofErr w:type="gramStart"/>
      <w:r w:rsidRPr="009D6856">
        <w:rPr>
          <w:rFonts w:ascii="Verdana" w:hAnsi="Verdana"/>
          <w:i/>
          <w:color w:val="000000"/>
          <w:sz w:val="13"/>
          <w:szCs w:val="13"/>
          <w:shd w:val="clear" w:color="auto" w:fill="FFFFFF"/>
        </w:rPr>
        <w:t>laba un ļauna</w:t>
      </w:r>
      <w:proofErr w:type="gramEnd"/>
      <w:r w:rsidRPr="009D6856">
        <w:rPr>
          <w:rFonts w:ascii="Verdana" w:hAnsi="Verdana"/>
          <w:i/>
          <w:color w:val="000000"/>
          <w:sz w:val="13"/>
          <w:szCs w:val="13"/>
          <w:shd w:val="clear" w:color="auto" w:fill="FFFFFF"/>
        </w:rPr>
        <w:t xml:space="preserve"> izpratni nosaka etniskā apkārtne. </w:t>
      </w:r>
      <w:proofErr w:type="spellStart"/>
      <w:r w:rsidRPr="009D6856">
        <w:rPr>
          <w:rFonts w:ascii="Verdana" w:hAnsi="Verdana"/>
          <w:i/>
          <w:color w:val="000000"/>
          <w:sz w:val="13"/>
          <w:szCs w:val="13"/>
          <w:shd w:val="clear" w:color="auto" w:fill="FFFFFF"/>
        </w:rPr>
        <w:t>Ļevs</w:t>
      </w:r>
      <w:proofErr w:type="spellEnd"/>
      <w:r w:rsidRPr="009D6856">
        <w:rPr>
          <w:rFonts w:ascii="Verdana" w:hAnsi="Verdana"/>
          <w:i/>
          <w:color w:val="000000"/>
          <w:sz w:val="13"/>
          <w:szCs w:val="13"/>
          <w:shd w:val="clear" w:color="auto" w:fill="FFFFFF"/>
        </w:rPr>
        <w:t xml:space="preserve"> </w:t>
      </w:r>
      <w:proofErr w:type="spellStart"/>
      <w:r w:rsidRPr="009D6856">
        <w:rPr>
          <w:rFonts w:ascii="Verdana" w:hAnsi="Verdana"/>
          <w:i/>
          <w:color w:val="000000"/>
          <w:sz w:val="13"/>
          <w:szCs w:val="13"/>
          <w:shd w:val="clear" w:color="auto" w:fill="FFFFFF"/>
        </w:rPr>
        <w:t>Gumiļevs</w:t>
      </w:r>
      <w:proofErr w:type="spellEnd"/>
      <w:r w:rsidRPr="009D6856">
        <w:rPr>
          <w:rFonts w:ascii="Verdana" w:hAnsi="Verdana"/>
          <w:i/>
          <w:color w:val="000000"/>
          <w:sz w:val="13"/>
          <w:szCs w:val="13"/>
          <w:shd w:val="clear" w:color="auto" w:fill="FFFFFF"/>
        </w:rPr>
        <w:t xml:space="preserve"> teicis, ka etnoss ir neatdalāma Kosmosa, dabas un biosfēras daļa. Viena no svarīgākajām tā īpašībām- informatīvā un enerģētiskā apmaiņa ar apkārtējo vidi. Etnoss- dabas enerģijas tveršanas un tās pārveides šūniņa. Tā pārsūknē enerģiju no ārpuses cilvēku sabiedrības enerģijā.</w:t>
      </w:r>
      <w:r w:rsidRPr="009D6856">
        <w:rPr>
          <w:rStyle w:val="apple-converted-space"/>
          <w:rFonts w:ascii="Verdana" w:hAnsi="Verdana"/>
          <w:i/>
          <w:color w:val="000000"/>
          <w:sz w:val="13"/>
          <w:szCs w:val="13"/>
          <w:shd w:val="clear" w:color="auto" w:fill="FFFFFF"/>
        </w:rPr>
        <w:t> </w:t>
      </w:r>
      <w:r w:rsidRPr="009D6856">
        <w:rPr>
          <w:rFonts w:ascii="Verdana" w:hAnsi="Verdana"/>
          <w:i/>
          <w:color w:val="000000"/>
          <w:sz w:val="13"/>
          <w:szCs w:val="13"/>
        </w:rPr>
        <w:br/>
      </w:r>
      <w:r w:rsidRPr="009D6856">
        <w:rPr>
          <w:rFonts w:ascii="Verdana" w:hAnsi="Verdana"/>
          <w:i/>
          <w:color w:val="000000"/>
          <w:sz w:val="13"/>
          <w:szCs w:val="13"/>
        </w:rPr>
        <w:br/>
      </w:r>
      <w:r w:rsidRPr="009D6856">
        <w:rPr>
          <w:rFonts w:ascii="Verdana" w:hAnsi="Verdana"/>
          <w:i/>
          <w:color w:val="000000"/>
          <w:sz w:val="13"/>
          <w:szCs w:val="13"/>
          <w:shd w:val="clear" w:color="auto" w:fill="FFFFFF"/>
        </w:rPr>
        <w:t>Jo vienkāršāki un savdabīgāki būs atsevišķie elementi, jo spilgtāk tie iekrāsos cilvēces kultūras mozaīku. Pārņemot svešas tradīcijas un parašas, etnoss atveras svešām enerģijām, kas sagrauj tā ķermeni, ar to pašu izjaucot savu un cilvēces evolūciju.</w:t>
      </w:r>
      <w:r w:rsidRPr="009D6856">
        <w:rPr>
          <w:rStyle w:val="apple-converted-space"/>
          <w:rFonts w:ascii="Verdana" w:hAnsi="Verdana"/>
          <w:i/>
          <w:color w:val="000000"/>
          <w:sz w:val="13"/>
          <w:szCs w:val="13"/>
          <w:shd w:val="clear" w:color="auto" w:fill="FFFFFF"/>
        </w:rPr>
        <w:t> </w:t>
      </w:r>
      <w:r w:rsidRPr="009D6856">
        <w:rPr>
          <w:rFonts w:ascii="Verdana" w:hAnsi="Verdana"/>
          <w:i/>
          <w:color w:val="000000"/>
          <w:sz w:val="13"/>
          <w:szCs w:val="13"/>
        </w:rPr>
        <w:br/>
      </w:r>
      <w:r w:rsidRPr="009D6856">
        <w:rPr>
          <w:rFonts w:ascii="Verdana" w:hAnsi="Verdana"/>
          <w:i/>
          <w:color w:val="000000"/>
          <w:sz w:val="13"/>
          <w:szCs w:val="13"/>
        </w:rPr>
        <w:br/>
      </w:r>
      <w:r w:rsidRPr="009D6856">
        <w:rPr>
          <w:rFonts w:ascii="Verdana" w:hAnsi="Verdana"/>
          <w:i/>
          <w:color w:val="000000"/>
          <w:sz w:val="13"/>
          <w:szCs w:val="13"/>
          <w:shd w:val="clear" w:color="auto" w:fill="FFFFFF"/>
        </w:rPr>
        <w:t>Līdzīgi kā ar kultūras jēdzienu, mēs nonākam pie izpratnes, ka nepastāv apziņa vispār. Tā vienmēr ir noteikta pasaules redzējuma serde. Apziņa sevī atspoguļo augstākos vērtību aspektus, ko nevar saprāts, kas ierobežots dažu pasaules pušu apjēgšanā (lietas sevī). Jo augstāka apziņa, jo pilnīgāk tā redz Patiesību no malas, nepieejamu saprātam. Garīgums un intelekts- dažādas lietas.</w:t>
      </w:r>
      <w:r w:rsidRPr="009D6856">
        <w:rPr>
          <w:rStyle w:val="apple-converted-space"/>
          <w:rFonts w:ascii="Verdana" w:hAnsi="Verdana"/>
          <w:i/>
          <w:color w:val="000000"/>
          <w:sz w:val="13"/>
          <w:szCs w:val="13"/>
          <w:shd w:val="clear" w:color="auto" w:fill="FFFFFF"/>
        </w:rPr>
        <w:t> </w:t>
      </w:r>
    </w:p>
    <w:p w:rsidR="00367093" w:rsidRDefault="00F228C2" w:rsidP="00DA3B51">
      <w:pPr>
        <w:pStyle w:val="Bezatstarpm"/>
        <w:numPr>
          <w:ilvl w:val="0"/>
          <w:numId w:val="4"/>
        </w:numPr>
        <w:rPr>
          <w:sz w:val="18"/>
          <w:szCs w:val="18"/>
        </w:rPr>
      </w:pPr>
      <w:r>
        <w:t>Mūsdienu cilvēkam Daba ir viņa saimnieciskās darbības resurss.</w:t>
      </w:r>
      <w:proofErr w:type="gramStart"/>
      <w:r>
        <w:t xml:space="preserve">  </w:t>
      </w:r>
      <w:proofErr w:type="gramEnd"/>
      <w:r>
        <w:t xml:space="preserve">Vai mēs varam mainīt sabiedrības attieksmi pret Dabu, </w:t>
      </w:r>
      <w:r w:rsidR="00367093">
        <w:t>aicinot to uztvert kā</w:t>
      </w:r>
      <w:r>
        <w:t xml:space="preserve"> vērtīb</w:t>
      </w:r>
      <w:r w:rsidR="00367093">
        <w:t xml:space="preserve">u? Vai mēs varam iemācīties atcerēties, ko nozīmē mijiedarboties ar Dabu? Vai mēs varam to padarīt par savu jūtu un sajūtu izteikšanas metaforu, simbolu?/ </w:t>
      </w:r>
      <w:r w:rsidR="00367093" w:rsidRPr="00DA3B51">
        <w:rPr>
          <w:sz w:val="18"/>
          <w:szCs w:val="18"/>
        </w:rPr>
        <w:t>Tiks prezentēta latvisko Dabas vērtību karte - fenomenoloģiskie tēli folklorā.</w:t>
      </w:r>
    </w:p>
    <w:p w:rsidR="002942AC" w:rsidRPr="00DA3B51" w:rsidRDefault="002942AC" w:rsidP="002942AC">
      <w:pPr>
        <w:pStyle w:val="Bezatstarpm"/>
        <w:ind w:left="720"/>
        <w:rPr>
          <w:sz w:val="18"/>
          <w:szCs w:val="18"/>
        </w:rPr>
      </w:pPr>
    </w:p>
    <w:p w:rsidR="00000A8F" w:rsidRDefault="00367093" w:rsidP="00DA3B51">
      <w:pPr>
        <w:pStyle w:val="Bezatstarpm"/>
        <w:numPr>
          <w:ilvl w:val="0"/>
          <w:numId w:val="4"/>
        </w:numPr>
        <w:rPr>
          <w:sz w:val="18"/>
          <w:szCs w:val="18"/>
        </w:rPr>
      </w:pPr>
      <w:r>
        <w:t>Senā mitoloģija ir senās sabiedrības kolektīvās zemapziņas arhetipi. Kādi tie ir mūsdienās?</w:t>
      </w:r>
      <w:proofErr w:type="gramStart"/>
      <w:r>
        <w:t xml:space="preserve">  </w:t>
      </w:r>
      <w:proofErr w:type="gramEnd"/>
      <w:r>
        <w:t xml:space="preserve">Kuri no senajiem arhetipiem ir mūsdienu cilvēka psihei aktuāli? / </w:t>
      </w:r>
      <w:r w:rsidRPr="00DA3B51">
        <w:rPr>
          <w:sz w:val="18"/>
          <w:szCs w:val="18"/>
        </w:rPr>
        <w:t xml:space="preserve">Tiks prezentēta cilvēka </w:t>
      </w:r>
      <w:r w:rsidR="00720E6E" w:rsidRPr="00DA3B51">
        <w:rPr>
          <w:sz w:val="18"/>
          <w:szCs w:val="18"/>
        </w:rPr>
        <w:t>Būtības tēlu-simbolu karte.</w:t>
      </w:r>
    </w:p>
    <w:p w:rsidR="002942AC" w:rsidRPr="00DA3B51" w:rsidRDefault="002942AC" w:rsidP="002942AC">
      <w:pPr>
        <w:pStyle w:val="Bezatstarpm"/>
        <w:rPr>
          <w:sz w:val="18"/>
          <w:szCs w:val="18"/>
        </w:rPr>
      </w:pPr>
    </w:p>
    <w:p w:rsidR="00367093" w:rsidRDefault="00720E6E" w:rsidP="00DA3B51">
      <w:pPr>
        <w:pStyle w:val="Bezatstarpm"/>
        <w:numPr>
          <w:ilvl w:val="0"/>
          <w:numId w:val="4"/>
        </w:numPr>
        <w:rPr>
          <w:sz w:val="18"/>
          <w:szCs w:val="18"/>
        </w:rPr>
      </w:pPr>
      <w:r>
        <w:t>Kādas bija seno cilvēku</w:t>
      </w:r>
      <w:proofErr w:type="gramStart"/>
      <w:r>
        <w:t xml:space="preserve">  </w:t>
      </w:r>
      <w:proofErr w:type="gramEnd"/>
      <w:r>
        <w:t xml:space="preserve">attiecības ar </w:t>
      </w:r>
      <w:proofErr w:type="spellStart"/>
      <w:r>
        <w:t>sociumā</w:t>
      </w:r>
      <w:proofErr w:type="spellEnd"/>
      <w:r>
        <w:t xml:space="preserve">  eksistējošām parādībām un kādas tās ir mūsdienās?/ </w:t>
      </w:r>
      <w:r w:rsidRPr="00DA3B51">
        <w:rPr>
          <w:sz w:val="18"/>
          <w:szCs w:val="18"/>
        </w:rPr>
        <w:t>Tiks prezentēta tikumisko vērtību</w:t>
      </w:r>
      <w:r w:rsidR="00F41A57" w:rsidRPr="00DA3B51">
        <w:rPr>
          <w:sz w:val="18"/>
          <w:szCs w:val="18"/>
        </w:rPr>
        <w:t>, materiālo vērtību</w:t>
      </w:r>
      <w:r w:rsidRPr="00DA3B51">
        <w:rPr>
          <w:sz w:val="18"/>
          <w:szCs w:val="18"/>
        </w:rPr>
        <w:t xml:space="preserve"> sistēma</w:t>
      </w:r>
      <w:r w:rsidR="00F41A57" w:rsidRPr="00DA3B51">
        <w:rPr>
          <w:sz w:val="18"/>
          <w:szCs w:val="18"/>
        </w:rPr>
        <w:t>s</w:t>
      </w:r>
      <w:r w:rsidRPr="00DA3B51">
        <w:rPr>
          <w:sz w:val="18"/>
          <w:szCs w:val="18"/>
        </w:rPr>
        <w:t>, kas izriet no sociālo lomu arhetipiem.</w:t>
      </w:r>
      <w:r w:rsidR="00106C01" w:rsidRPr="00DA3B51">
        <w:rPr>
          <w:sz w:val="18"/>
          <w:szCs w:val="18"/>
        </w:rPr>
        <w:t xml:space="preserve"> Raksturīgākie rīcības modeļi pasaku motīvos.</w:t>
      </w:r>
      <w:r w:rsidRPr="00DA3B51">
        <w:rPr>
          <w:sz w:val="18"/>
          <w:szCs w:val="18"/>
        </w:rPr>
        <w:t xml:space="preserve"> </w:t>
      </w:r>
    </w:p>
    <w:p w:rsidR="002942AC" w:rsidRPr="00DA3B51" w:rsidRDefault="002942AC" w:rsidP="002942AC">
      <w:pPr>
        <w:pStyle w:val="Bezatstarpm"/>
        <w:rPr>
          <w:sz w:val="18"/>
          <w:szCs w:val="18"/>
        </w:rPr>
      </w:pPr>
    </w:p>
    <w:p w:rsidR="00720E6E" w:rsidRDefault="00720E6E" w:rsidP="00DA3B51">
      <w:pPr>
        <w:pStyle w:val="Bezatstarpm"/>
        <w:numPr>
          <w:ilvl w:val="0"/>
          <w:numId w:val="4"/>
        </w:numPr>
        <w:rPr>
          <w:sz w:val="18"/>
          <w:szCs w:val="18"/>
        </w:rPr>
      </w:pPr>
      <w:r>
        <w:t xml:space="preserve">Cikliskumā sakņotās vērtības dažādos esības līmeņos/ </w:t>
      </w:r>
      <w:r w:rsidR="00F41A57" w:rsidRPr="00DA3B51">
        <w:rPr>
          <w:sz w:val="18"/>
          <w:szCs w:val="18"/>
        </w:rPr>
        <w:t>Tiks prezentētas vairāku līmeņu tēlu, simbolu kartes</w:t>
      </w:r>
      <w:proofErr w:type="gramStart"/>
      <w:r w:rsidR="00F41A57" w:rsidRPr="00DA3B51">
        <w:rPr>
          <w:sz w:val="18"/>
          <w:szCs w:val="18"/>
        </w:rPr>
        <w:t xml:space="preserve"> .</w:t>
      </w:r>
      <w:proofErr w:type="gramEnd"/>
    </w:p>
    <w:p w:rsidR="002942AC" w:rsidRPr="00DA3B51" w:rsidRDefault="002942AC" w:rsidP="002942AC">
      <w:pPr>
        <w:pStyle w:val="Bezatstarpm"/>
        <w:rPr>
          <w:sz w:val="18"/>
          <w:szCs w:val="18"/>
        </w:rPr>
      </w:pPr>
    </w:p>
    <w:p w:rsidR="00F41A57" w:rsidRPr="00DA3B51" w:rsidRDefault="007D7383" w:rsidP="00DA3B51">
      <w:pPr>
        <w:pStyle w:val="Bezatstarpm"/>
        <w:numPr>
          <w:ilvl w:val="0"/>
          <w:numId w:val="4"/>
        </w:numPr>
        <w:rPr>
          <w:sz w:val="20"/>
          <w:szCs w:val="20"/>
        </w:rPr>
      </w:pPr>
      <w:r w:rsidRPr="00DA3B51">
        <w:rPr>
          <w:sz w:val="20"/>
          <w:szCs w:val="20"/>
        </w:rPr>
        <w:t>Psihosomatisko prakšu kodi – simbolu kartes.</w:t>
      </w:r>
      <w:proofErr w:type="gramStart"/>
      <w:r w:rsidRPr="00DA3B51">
        <w:rPr>
          <w:sz w:val="20"/>
          <w:szCs w:val="20"/>
        </w:rPr>
        <w:t xml:space="preserve">  </w:t>
      </w:r>
      <w:proofErr w:type="gramEnd"/>
      <w:r w:rsidRPr="00DA3B51">
        <w:rPr>
          <w:sz w:val="20"/>
          <w:szCs w:val="20"/>
        </w:rPr>
        <w:t xml:space="preserve">Ne visi sabiedrības indivīdi meklē/meklēja dzīves jēgu. Tikai tie, kuriem dvēsele ir atmodusies garīgiem meklējumiem, kuri spēj pacelties virs jutekliskuma un </w:t>
      </w:r>
      <w:proofErr w:type="spellStart"/>
      <w:r w:rsidRPr="00DA3B51">
        <w:rPr>
          <w:sz w:val="20"/>
          <w:szCs w:val="20"/>
        </w:rPr>
        <w:t>intelektualizācijas</w:t>
      </w:r>
      <w:proofErr w:type="spellEnd"/>
      <w:r w:rsidRPr="00DA3B51">
        <w:rPr>
          <w:sz w:val="20"/>
          <w:szCs w:val="20"/>
        </w:rPr>
        <w:t>,</w:t>
      </w:r>
      <w:proofErr w:type="gramStart"/>
      <w:r w:rsidRPr="00DA3B51">
        <w:rPr>
          <w:sz w:val="20"/>
          <w:szCs w:val="20"/>
        </w:rPr>
        <w:t xml:space="preserve">  </w:t>
      </w:r>
      <w:proofErr w:type="gramEnd"/>
      <w:r w:rsidRPr="00DA3B51">
        <w:rPr>
          <w:sz w:val="20"/>
          <w:szCs w:val="20"/>
        </w:rPr>
        <w:t>sasniedz  savas Patības apzināšanos tās tīrajā Pirmsākumā. Senči ir mums atstājuši zīmes</w:t>
      </w:r>
      <w:proofErr w:type="gramStart"/>
      <w:r w:rsidRPr="00DA3B51">
        <w:rPr>
          <w:sz w:val="20"/>
          <w:szCs w:val="20"/>
        </w:rPr>
        <w:t xml:space="preserve"> </w:t>
      </w:r>
      <w:r w:rsidR="00106C01" w:rsidRPr="00DA3B51">
        <w:rPr>
          <w:sz w:val="20"/>
          <w:szCs w:val="20"/>
        </w:rPr>
        <w:t xml:space="preserve">, </w:t>
      </w:r>
      <w:proofErr w:type="gramEnd"/>
      <w:r w:rsidRPr="00DA3B51">
        <w:rPr>
          <w:sz w:val="20"/>
          <w:szCs w:val="20"/>
        </w:rPr>
        <w:t>simbolus,</w:t>
      </w:r>
      <w:r w:rsidR="00106C01" w:rsidRPr="00DA3B51">
        <w:rPr>
          <w:sz w:val="20"/>
          <w:szCs w:val="20"/>
        </w:rPr>
        <w:t xml:space="preserve"> kuri nepārprotami norāda uz</w:t>
      </w:r>
      <w:r w:rsidRPr="00DA3B51">
        <w:rPr>
          <w:sz w:val="20"/>
          <w:szCs w:val="20"/>
        </w:rPr>
        <w:t xml:space="preserve"> </w:t>
      </w:r>
      <w:r w:rsidR="00106C01" w:rsidRPr="00DA3B51">
        <w:rPr>
          <w:sz w:val="20"/>
          <w:szCs w:val="20"/>
        </w:rPr>
        <w:t xml:space="preserve">metodēm kā sasniegt augstākās(transcendentālās) apziņas </w:t>
      </w:r>
      <w:proofErr w:type="spellStart"/>
      <w:r w:rsidR="00106C01" w:rsidRPr="00DA3B51">
        <w:rPr>
          <w:sz w:val="20"/>
          <w:szCs w:val="20"/>
        </w:rPr>
        <w:t>stāvoklus</w:t>
      </w:r>
      <w:proofErr w:type="spellEnd"/>
      <w:r w:rsidR="00106C01" w:rsidRPr="00DA3B51">
        <w:rPr>
          <w:sz w:val="20"/>
          <w:szCs w:val="20"/>
        </w:rPr>
        <w:t>.  Ikvienam sabiedrības loceklim garīgā prakse bija un  ir pieejama gadskārtu</w:t>
      </w:r>
      <w:r w:rsidR="002942AC">
        <w:rPr>
          <w:sz w:val="20"/>
          <w:szCs w:val="20"/>
        </w:rPr>
        <w:t xml:space="preserve">, mūža godu </w:t>
      </w:r>
      <w:r w:rsidR="00106C01" w:rsidRPr="00DA3B51">
        <w:rPr>
          <w:sz w:val="20"/>
          <w:szCs w:val="20"/>
        </w:rPr>
        <w:t xml:space="preserve"> rituālos. Šos mēs varam viegli analizēt, izprotot darbību simbolisko jēgu. Bet ir vēl individuālās ikdienas prakses, kuru tradīcijām vairs nav saglabājies dzīvais nesējs…</w:t>
      </w:r>
    </w:p>
    <w:p w:rsidR="009D6856" w:rsidRDefault="009D6856" w:rsidP="009D6856"/>
    <w:sectPr w:rsidR="009D6856" w:rsidSect="00ED33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6CA"/>
    <w:multiLevelType w:val="hybridMultilevel"/>
    <w:tmpl w:val="1F3452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662DBE"/>
    <w:multiLevelType w:val="hybridMultilevel"/>
    <w:tmpl w:val="1F848F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E8149D"/>
    <w:multiLevelType w:val="hybridMultilevel"/>
    <w:tmpl w:val="E690C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42554C"/>
    <w:multiLevelType w:val="hybridMultilevel"/>
    <w:tmpl w:val="065434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D6856"/>
    <w:rsid w:val="00000A8F"/>
    <w:rsid w:val="00106C01"/>
    <w:rsid w:val="002942AC"/>
    <w:rsid w:val="00367093"/>
    <w:rsid w:val="003B3CE5"/>
    <w:rsid w:val="00720E6E"/>
    <w:rsid w:val="007D7383"/>
    <w:rsid w:val="009A4990"/>
    <w:rsid w:val="009D6856"/>
    <w:rsid w:val="00DA3B51"/>
    <w:rsid w:val="00ED3397"/>
    <w:rsid w:val="00F228C2"/>
    <w:rsid w:val="00F41A57"/>
    <w:rsid w:val="00FB7C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339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9D6856"/>
  </w:style>
  <w:style w:type="paragraph" w:styleId="Sarakstarindkopa">
    <w:name w:val="List Paragraph"/>
    <w:basedOn w:val="Parastais"/>
    <w:uiPriority w:val="34"/>
    <w:qFormat/>
    <w:rsid w:val="00FB7C4D"/>
    <w:pPr>
      <w:ind w:left="720"/>
      <w:contextualSpacing/>
    </w:pPr>
  </w:style>
  <w:style w:type="paragraph" w:styleId="Bezatstarpm">
    <w:name w:val="No Spacing"/>
    <w:uiPriority w:val="1"/>
    <w:qFormat/>
    <w:rsid w:val="00DA3B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2395</Words>
  <Characters>1366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dc:creator>
  <cp:lastModifiedBy>Solvita</cp:lastModifiedBy>
  <cp:revision>4</cp:revision>
  <dcterms:created xsi:type="dcterms:W3CDTF">2012-08-22T15:51:00Z</dcterms:created>
  <dcterms:modified xsi:type="dcterms:W3CDTF">2012-08-22T17:31:00Z</dcterms:modified>
</cp:coreProperties>
</file>